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A2E7D" w14:textId="77777777" w:rsidR="00CC2C59" w:rsidRDefault="001E33FB" w:rsidP="0069645F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Вопросы к зачету по дисциплине «</w:t>
      </w:r>
      <w:r w:rsidR="00CC2C59">
        <w:rPr>
          <w:color w:val="000000"/>
          <w:sz w:val="24"/>
          <w:szCs w:val="24"/>
        </w:rPr>
        <w:t>Внутренние коммуникации и корпоративная социальная ответственность</w:t>
      </w:r>
      <w:r>
        <w:rPr>
          <w:color w:val="000000"/>
          <w:sz w:val="24"/>
          <w:szCs w:val="24"/>
        </w:rPr>
        <w:t>»</w:t>
      </w:r>
      <w:r w:rsidR="0069645F">
        <w:rPr>
          <w:color w:val="000000"/>
          <w:sz w:val="24"/>
          <w:szCs w:val="24"/>
        </w:rPr>
        <w:t xml:space="preserve"> </w:t>
      </w:r>
    </w:p>
    <w:p w14:paraId="70228B48" w14:textId="4103C554" w:rsidR="0069645F" w:rsidRPr="0069645F" w:rsidRDefault="0069645F" w:rsidP="0069645F">
      <w:pPr>
        <w:jc w:val="center"/>
        <w:rPr>
          <w:sz w:val="24"/>
          <w:szCs w:val="24"/>
        </w:rPr>
      </w:pPr>
      <w:r w:rsidRPr="0069645F">
        <w:rPr>
          <w:sz w:val="24"/>
          <w:szCs w:val="24"/>
        </w:rPr>
        <w:t>для магистрантов направления 42.04.0</w:t>
      </w:r>
      <w:r w:rsidR="00CC2C59">
        <w:rPr>
          <w:sz w:val="24"/>
          <w:szCs w:val="24"/>
        </w:rPr>
        <w:t>1</w:t>
      </w:r>
      <w:r w:rsidRPr="0069645F">
        <w:rPr>
          <w:sz w:val="24"/>
          <w:szCs w:val="24"/>
        </w:rPr>
        <w:t xml:space="preserve"> </w:t>
      </w:r>
      <w:r w:rsidR="00CC2C59">
        <w:rPr>
          <w:sz w:val="24"/>
          <w:szCs w:val="24"/>
        </w:rPr>
        <w:t>Реклама и связи с общественностью</w:t>
      </w:r>
    </w:p>
    <w:p w14:paraId="78463A72" w14:textId="5EB8164C" w:rsidR="0069645F" w:rsidRPr="0069645F" w:rsidRDefault="0069645F" w:rsidP="0069645F">
      <w:pPr>
        <w:jc w:val="center"/>
        <w:rPr>
          <w:sz w:val="24"/>
          <w:szCs w:val="24"/>
        </w:rPr>
      </w:pPr>
      <w:r w:rsidRPr="0069645F">
        <w:rPr>
          <w:sz w:val="24"/>
          <w:szCs w:val="24"/>
        </w:rPr>
        <w:t>программа «</w:t>
      </w:r>
      <w:r w:rsidR="00CC2C59">
        <w:rPr>
          <w:sz w:val="24"/>
          <w:szCs w:val="24"/>
        </w:rPr>
        <w:t>Корпоративные бренд-коммуникации</w:t>
      </w:r>
      <w:r w:rsidRPr="0069645F">
        <w:rPr>
          <w:sz w:val="24"/>
          <w:szCs w:val="24"/>
        </w:rPr>
        <w:t>»</w:t>
      </w:r>
    </w:p>
    <w:p w14:paraId="7DB205D4" w14:textId="31EA06BB" w:rsidR="001E33FB" w:rsidRDefault="001E33FB" w:rsidP="001E33FB">
      <w:pPr>
        <w:ind w:firstLine="709"/>
        <w:jc w:val="both"/>
        <w:rPr>
          <w:color w:val="000000"/>
          <w:sz w:val="24"/>
          <w:szCs w:val="24"/>
        </w:rPr>
      </w:pPr>
    </w:p>
    <w:p w14:paraId="7C0DC4CF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35A72">
        <w:rPr>
          <w:sz w:val="28"/>
          <w:szCs w:val="28"/>
        </w:rPr>
        <w:t xml:space="preserve">Роль и функция внутренних коммуникаций в структуре </w:t>
      </w:r>
      <w:proofErr w:type="gramStart"/>
      <w:r w:rsidRPr="00435A72">
        <w:rPr>
          <w:sz w:val="28"/>
          <w:szCs w:val="28"/>
        </w:rPr>
        <w:t>менеджмента  компании</w:t>
      </w:r>
      <w:proofErr w:type="gramEnd"/>
    </w:p>
    <w:p w14:paraId="37442446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2.</w:t>
      </w:r>
      <w:r w:rsidRPr="00435A72">
        <w:rPr>
          <w:sz w:val="28"/>
          <w:szCs w:val="28"/>
        </w:rPr>
        <w:tab/>
        <w:t>Виды, типы, каналы внутренних коммуникаций в компании</w:t>
      </w:r>
    </w:p>
    <w:p w14:paraId="4C305AA2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3.</w:t>
      </w:r>
      <w:r w:rsidRPr="00435A72">
        <w:rPr>
          <w:sz w:val="28"/>
          <w:szCs w:val="28"/>
        </w:rPr>
        <w:tab/>
        <w:t>Актуальность внутренних коммуникаций для современных компаний</w:t>
      </w:r>
    </w:p>
    <w:p w14:paraId="7611E472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4.</w:t>
      </w:r>
      <w:r w:rsidRPr="00435A72">
        <w:rPr>
          <w:sz w:val="28"/>
          <w:szCs w:val="28"/>
        </w:rPr>
        <w:tab/>
        <w:t>Типы организационных структур и виды корпоративных культур</w:t>
      </w:r>
    </w:p>
    <w:p w14:paraId="2775E353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5.</w:t>
      </w:r>
      <w:r w:rsidRPr="00435A72">
        <w:rPr>
          <w:sz w:val="28"/>
          <w:szCs w:val="28"/>
        </w:rPr>
        <w:tab/>
        <w:t>Роль лидеров и топ-менеджмента в организации внутрикорпоративных коммуникаций</w:t>
      </w:r>
    </w:p>
    <w:p w14:paraId="709EAF02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6.</w:t>
      </w:r>
      <w:r w:rsidRPr="00435A72">
        <w:rPr>
          <w:sz w:val="28"/>
          <w:szCs w:val="28"/>
        </w:rPr>
        <w:tab/>
        <w:t>Сегментация внутренних целевых аудиторий</w:t>
      </w:r>
    </w:p>
    <w:p w14:paraId="12ACC0FD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7.</w:t>
      </w:r>
      <w:r w:rsidRPr="00435A72">
        <w:rPr>
          <w:sz w:val="28"/>
          <w:szCs w:val="28"/>
        </w:rPr>
        <w:tab/>
        <w:t>Концепция "вовлеченности": основные характеристики</w:t>
      </w:r>
    </w:p>
    <w:p w14:paraId="087454B3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8.</w:t>
      </w:r>
      <w:r w:rsidRPr="00435A72">
        <w:rPr>
          <w:sz w:val="28"/>
          <w:szCs w:val="28"/>
        </w:rPr>
        <w:tab/>
        <w:t>Внутрикорпоративные коммуникации в кризисных ситуациях</w:t>
      </w:r>
    </w:p>
    <w:p w14:paraId="71E1FFA3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9.</w:t>
      </w:r>
      <w:r w:rsidRPr="00435A72">
        <w:rPr>
          <w:sz w:val="28"/>
          <w:szCs w:val="28"/>
        </w:rPr>
        <w:tab/>
        <w:t>Инструменты внутрикорпоративных коммуникаций</w:t>
      </w:r>
    </w:p>
    <w:p w14:paraId="0618FB4B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10.</w:t>
      </w:r>
      <w:r w:rsidRPr="00435A72">
        <w:rPr>
          <w:sz w:val="28"/>
          <w:szCs w:val="28"/>
        </w:rPr>
        <w:tab/>
        <w:t>Каналы внутрикорпоративных коммуникаций</w:t>
      </w:r>
    </w:p>
    <w:p w14:paraId="076D0F17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11.</w:t>
      </w:r>
      <w:r w:rsidRPr="00435A72">
        <w:rPr>
          <w:sz w:val="28"/>
          <w:szCs w:val="28"/>
        </w:rPr>
        <w:tab/>
        <w:t>Корпоративные медиа: основные характеристики, значение</w:t>
      </w:r>
    </w:p>
    <w:p w14:paraId="7DE8AA96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12.</w:t>
      </w:r>
      <w:r w:rsidRPr="00435A72">
        <w:rPr>
          <w:sz w:val="28"/>
          <w:szCs w:val="28"/>
        </w:rPr>
        <w:tab/>
        <w:t>Корпоративные мероприятия: индикаторы эффективности</w:t>
      </w:r>
    </w:p>
    <w:p w14:paraId="61E53666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13.</w:t>
      </w:r>
      <w:r w:rsidRPr="00435A72">
        <w:rPr>
          <w:sz w:val="28"/>
          <w:szCs w:val="28"/>
        </w:rPr>
        <w:tab/>
        <w:t>Исследования внутрикорпоративных коммуникаций - оценка эффективности</w:t>
      </w:r>
    </w:p>
    <w:p w14:paraId="3164D547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14.</w:t>
      </w:r>
      <w:r w:rsidRPr="00435A72">
        <w:rPr>
          <w:sz w:val="28"/>
          <w:szCs w:val="28"/>
        </w:rPr>
        <w:tab/>
        <w:t>Методы борьбы со сплетнями.</w:t>
      </w:r>
    </w:p>
    <w:p w14:paraId="0456BFB1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15</w:t>
      </w:r>
      <w:r w:rsidRPr="00435A72">
        <w:rPr>
          <w:sz w:val="28"/>
          <w:szCs w:val="28"/>
        </w:rPr>
        <w:tab/>
        <w:t>Социальная ответственность бизнеса – экономические, политические, экологические, социальные аспекты.</w:t>
      </w:r>
    </w:p>
    <w:p w14:paraId="0F0493F0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16</w:t>
      </w:r>
      <w:r w:rsidRPr="00435A72">
        <w:rPr>
          <w:sz w:val="28"/>
          <w:szCs w:val="28"/>
        </w:rPr>
        <w:tab/>
        <w:t>Бизнес и общество — взаимодействие, этика бизнеса.</w:t>
      </w:r>
    </w:p>
    <w:p w14:paraId="3DAC1F3A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17</w:t>
      </w:r>
      <w:r w:rsidRPr="00435A72">
        <w:rPr>
          <w:sz w:val="28"/>
          <w:szCs w:val="28"/>
        </w:rPr>
        <w:tab/>
        <w:t xml:space="preserve">Социальная политика, социальные проекты предприятий. </w:t>
      </w:r>
    </w:p>
    <w:p w14:paraId="0F36C106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18</w:t>
      </w:r>
      <w:r w:rsidRPr="00435A72">
        <w:rPr>
          <w:sz w:val="28"/>
          <w:szCs w:val="28"/>
        </w:rPr>
        <w:tab/>
        <w:t>Понятие социального партнерства.</w:t>
      </w:r>
    </w:p>
    <w:p w14:paraId="4297CB90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19</w:t>
      </w:r>
      <w:r w:rsidRPr="00435A72">
        <w:rPr>
          <w:sz w:val="28"/>
          <w:szCs w:val="28"/>
        </w:rPr>
        <w:tab/>
      </w:r>
      <w:proofErr w:type="gramStart"/>
      <w:r w:rsidRPr="00435A72">
        <w:rPr>
          <w:sz w:val="28"/>
          <w:szCs w:val="28"/>
        </w:rPr>
        <w:t>Развитие  корпоративной</w:t>
      </w:r>
      <w:proofErr w:type="gramEnd"/>
      <w:r w:rsidRPr="00435A72">
        <w:rPr>
          <w:sz w:val="28"/>
          <w:szCs w:val="28"/>
        </w:rPr>
        <w:t xml:space="preserve"> социальной политики в России и за рубежом.</w:t>
      </w:r>
    </w:p>
    <w:p w14:paraId="5469189F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20</w:t>
      </w:r>
      <w:r w:rsidRPr="00435A72">
        <w:rPr>
          <w:sz w:val="28"/>
          <w:szCs w:val="28"/>
        </w:rPr>
        <w:tab/>
        <w:t>Логика корпоративного управления (модель «группы интересов» и модель «акционеров»).</w:t>
      </w:r>
    </w:p>
    <w:p w14:paraId="5EE26646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21</w:t>
      </w:r>
      <w:r w:rsidRPr="00435A72">
        <w:rPr>
          <w:sz w:val="28"/>
          <w:szCs w:val="28"/>
        </w:rPr>
        <w:tab/>
        <w:t>Корпоративная социальная ответственность (экономика, экология и социальная политика предприятия).</w:t>
      </w:r>
    </w:p>
    <w:p w14:paraId="2E7A7574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lastRenderedPageBreak/>
        <w:t>22</w:t>
      </w:r>
      <w:r w:rsidRPr="00435A72">
        <w:rPr>
          <w:sz w:val="28"/>
          <w:szCs w:val="28"/>
        </w:rPr>
        <w:tab/>
        <w:t>Концепция корпоративного альтруизма, «компания участников».</w:t>
      </w:r>
    </w:p>
    <w:p w14:paraId="2AF8BDCE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23</w:t>
      </w:r>
      <w:r w:rsidRPr="00435A72">
        <w:rPr>
          <w:sz w:val="28"/>
          <w:szCs w:val="28"/>
        </w:rPr>
        <w:tab/>
        <w:t>Интересы различных групп интересов (стейкхолдеров) в формулировании приоритетов корпоративной социальной политики</w:t>
      </w:r>
    </w:p>
    <w:p w14:paraId="2396596F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24</w:t>
      </w:r>
      <w:r w:rsidRPr="00435A72">
        <w:rPr>
          <w:sz w:val="28"/>
          <w:szCs w:val="28"/>
        </w:rPr>
        <w:tab/>
        <w:t>Этапы развития корпоративной социальной ответственности в ХХ в.:  корпоративная социальная ответственность, корпоративная социальная способность к реагированию, корпоративная социальной нравственность, социальный разум.</w:t>
      </w:r>
    </w:p>
    <w:p w14:paraId="59F1C9BE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25</w:t>
      </w:r>
      <w:r w:rsidRPr="00435A72">
        <w:rPr>
          <w:sz w:val="28"/>
          <w:szCs w:val="28"/>
        </w:rPr>
        <w:tab/>
        <w:t xml:space="preserve">Корпоративная социальная ответственность как фактор роста стоимости компании. </w:t>
      </w:r>
    </w:p>
    <w:p w14:paraId="2BD576BC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26</w:t>
      </w:r>
      <w:r w:rsidRPr="00435A72">
        <w:rPr>
          <w:sz w:val="28"/>
          <w:szCs w:val="28"/>
        </w:rPr>
        <w:tab/>
        <w:t>Внешняя и внутренняя социальная политика организации.</w:t>
      </w:r>
    </w:p>
    <w:p w14:paraId="3738D5AD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27</w:t>
      </w:r>
      <w:r w:rsidRPr="00435A72">
        <w:rPr>
          <w:sz w:val="28"/>
          <w:szCs w:val="28"/>
        </w:rPr>
        <w:tab/>
        <w:t>Благотворительность и социальные инвестиции в современной России: состояние и перспективы</w:t>
      </w:r>
    </w:p>
    <w:p w14:paraId="1A6A1D59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28</w:t>
      </w:r>
      <w:r w:rsidRPr="00435A72">
        <w:rPr>
          <w:sz w:val="28"/>
          <w:szCs w:val="28"/>
        </w:rPr>
        <w:tab/>
        <w:t>Корпоративная власть и социальная политика в условиях глобализации.</w:t>
      </w:r>
    </w:p>
    <w:p w14:paraId="73F4AE74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29</w:t>
      </w:r>
      <w:r w:rsidRPr="00435A72">
        <w:rPr>
          <w:sz w:val="28"/>
          <w:szCs w:val="28"/>
        </w:rPr>
        <w:tab/>
        <w:t>Международные стандарты в области корпоративной социальной политики</w:t>
      </w:r>
    </w:p>
    <w:p w14:paraId="0CD59127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30</w:t>
      </w:r>
      <w:r w:rsidRPr="00435A72">
        <w:rPr>
          <w:sz w:val="28"/>
          <w:szCs w:val="28"/>
        </w:rPr>
        <w:tab/>
        <w:t>Социальная ответственность бизнеса и приоритетные национальные проекты в России.</w:t>
      </w:r>
    </w:p>
    <w:p w14:paraId="782E4621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31</w:t>
      </w:r>
      <w:r w:rsidRPr="00435A72">
        <w:rPr>
          <w:sz w:val="28"/>
          <w:szCs w:val="28"/>
        </w:rPr>
        <w:tab/>
        <w:t>Социально-ответственное поведение и корпоративная культура.</w:t>
      </w:r>
    </w:p>
    <w:p w14:paraId="22454C56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32</w:t>
      </w:r>
      <w:r w:rsidRPr="00435A72">
        <w:rPr>
          <w:sz w:val="28"/>
          <w:szCs w:val="28"/>
        </w:rPr>
        <w:tab/>
        <w:t>Бизнес-эффективность социальных программ и проектов.</w:t>
      </w:r>
    </w:p>
    <w:p w14:paraId="578E4BE5" w14:textId="77777777" w:rsidR="00CC2C59" w:rsidRPr="00435A72" w:rsidRDefault="00CC2C59" w:rsidP="00CC2C59">
      <w:pPr>
        <w:spacing w:line="360" w:lineRule="auto"/>
        <w:jc w:val="both"/>
        <w:rPr>
          <w:sz w:val="28"/>
          <w:szCs w:val="28"/>
        </w:rPr>
      </w:pPr>
      <w:r w:rsidRPr="00435A72">
        <w:rPr>
          <w:sz w:val="28"/>
          <w:szCs w:val="28"/>
        </w:rPr>
        <w:t>33</w:t>
      </w:r>
      <w:r w:rsidRPr="00435A72">
        <w:rPr>
          <w:sz w:val="28"/>
          <w:szCs w:val="28"/>
        </w:rPr>
        <w:tab/>
        <w:t>Индикаторы эффективности корпоративной социальной политики.</w:t>
      </w:r>
    </w:p>
    <w:p w14:paraId="7A1112DE" w14:textId="77777777" w:rsidR="00CC2C59" w:rsidRDefault="00CC2C59" w:rsidP="001E33FB">
      <w:pPr>
        <w:ind w:firstLine="709"/>
        <w:jc w:val="both"/>
        <w:rPr>
          <w:color w:val="000000"/>
          <w:sz w:val="24"/>
          <w:szCs w:val="24"/>
        </w:rPr>
      </w:pPr>
    </w:p>
    <w:sectPr w:rsidR="00CC2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3FB"/>
    <w:rsid w:val="0012750E"/>
    <w:rsid w:val="001E33FB"/>
    <w:rsid w:val="0069645F"/>
    <w:rsid w:val="00CC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6168B"/>
  <w15:chartTrackingRefBased/>
  <w15:docId w15:val="{8563DD58-95FD-46A7-B7F5-21E3F859E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3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Валерий</dc:creator>
  <cp:keywords/>
  <dc:description/>
  <cp:lastModifiedBy>Валерий Валерий</cp:lastModifiedBy>
  <cp:revision>3</cp:revision>
  <dcterms:created xsi:type="dcterms:W3CDTF">2021-04-27T13:20:00Z</dcterms:created>
  <dcterms:modified xsi:type="dcterms:W3CDTF">2024-11-12T11:04:00Z</dcterms:modified>
</cp:coreProperties>
</file>